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D6ED7" w14:textId="24F7585F" w:rsidR="00020D1B" w:rsidRPr="00DE6BDB" w:rsidRDefault="00020D1B" w:rsidP="00DE6BDB">
      <w:pPr>
        <w:rPr>
          <w:rFonts w:ascii="Book Antiqua" w:eastAsia="Arial Unicode MS" w:hAnsi="Book Antiqua" w:cs="Arial Unicode MS"/>
          <w:b/>
          <w:sz w:val="22"/>
          <w:szCs w:val="22"/>
        </w:rPr>
      </w:pPr>
      <w:r w:rsidRPr="00DE6BDB">
        <w:rPr>
          <w:rFonts w:ascii="Book Antiqua" w:eastAsia="Arial Unicode MS" w:hAnsi="Book Antiqua" w:cs="Arial Unicode MS"/>
          <w:b/>
          <w:sz w:val="22"/>
          <w:szCs w:val="22"/>
        </w:rPr>
        <w:t>FOR IMMEDIATE RELEASE</w:t>
      </w:r>
      <w:r w:rsidRPr="00DE6BDB">
        <w:rPr>
          <w:rFonts w:ascii="Book Antiqua" w:eastAsia="Arial Unicode MS" w:hAnsi="Book Antiqua" w:cs="Arial Unicode MS"/>
          <w:b/>
          <w:sz w:val="22"/>
          <w:szCs w:val="22"/>
        </w:rPr>
        <w:tab/>
      </w:r>
      <w:r w:rsidRPr="00DE6BDB">
        <w:rPr>
          <w:rFonts w:ascii="Book Antiqua" w:eastAsia="Arial Unicode MS" w:hAnsi="Book Antiqua" w:cs="Arial Unicode MS"/>
          <w:b/>
          <w:sz w:val="22"/>
          <w:szCs w:val="22"/>
        </w:rPr>
        <w:tab/>
      </w:r>
      <w:r w:rsidRPr="00DE6BDB">
        <w:rPr>
          <w:rFonts w:ascii="Book Antiqua" w:eastAsia="Arial Unicode MS" w:hAnsi="Book Antiqua" w:cs="Arial Unicode MS"/>
          <w:b/>
          <w:sz w:val="22"/>
          <w:szCs w:val="22"/>
        </w:rPr>
        <w:tab/>
      </w:r>
      <w:r w:rsidRPr="00DE6BDB">
        <w:rPr>
          <w:rFonts w:ascii="Book Antiqua" w:eastAsia="Arial Unicode MS" w:hAnsi="Book Antiqua" w:cs="Arial Unicode MS"/>
          <w:b/>
          <w:sz w:val="22"/>
          <w:szCs w:val="22"/>
        </w:rPr>
        <w:tab/>
      </w:r>
      <w:r w:rsidRPr="00DE6BDB">
        <w:rPr>
          <w:rFonts w:ascii="Book Antiqua" w:eastAsia="Arial Unicode MS" w:hAnsi="Book Antiqua" w:cs="Arial Unicode MS"/>
          <w:b/>
          <w:sz w:val="22"/>
          <w:szCs w:val="22"/>
        </w:rPr>
        <w:tab/>
        <w:t xml:space="preserve">      DATE: </w:t>
      </w:r>
      <w:r w:rsidR="0012384D" w:rsidRPr="00DE6BDB">
        <w:rPr>
          <w:rFonts w:ascii="Book Antiqua" w:eastAsia="Arial Unicode MS" w:hAnsi="Book Antiqua" w:cs="Arial Unicode MS"/>
          <w:b/>
          <w:sz w:val="22"/>
          <w:szCs w:val="22"/>
        </w:rPr>
        <w:t xml:space="preserve"> </w:t>
      </w:r>
      <w:r w:rsidR="009B6141">
        <w:rPr>
          <w:rFonts w:ascii="Book Antiqua" w:eastAsia="Arial Unicode MS" w:hAnsi="Book Antiqua" w:cs="Arial Unicode MS"/>
          <w:b/>
          <w:sz w:val="22"/>
          <w:szCs w:val="22"/>
        </w:rPr>
        <w:t>15</w:t>
      </w:r>
      <w:r w:rsidR="0012384D" w:rsidRPr="00DE6BDB">
        <w:rPr>
          <w:rFonts w:ascii="Book Antiqua" w:eastAsia="Arial Unicode MS" w:hAnsi="Book Antiqua" w:cs="Arial Unicode MS"/>
          <w:b/>
          <w:sz w:val="22"/>
          <w:szCs w:val="22"/>
          <w:vertAlign w:val="superscript"/>
        </w:rPr>
        <w:t>TH</w:t>
      </w:r>
      <w:r w:rsidR="0012384D" w:rsidRPr="00DE6BDB">
        <w:rPr>
          <w:rFonts w:ascii="Book Antiqua" w:eastAsia="Arial Unicode MS" w:hAnsi="Book Antiqua" w:cs="Arial Unicode MS"/>
          <w:b/>
          <w:sz w:val="22"/>
          <w:szCs w:val="22"/>
        </w:rPr>
        <w:t xml:space="preserve"> APRIL</w:t>
      </w:r>
      <w:r w:rsidR="00674317" w:rsidRPr="00DE6BDB">
        <w:rPr>
          <w:rFonts w:ascii="Book Antiqua" w:eastAsia="Arial Unicode MS" w:hAnsi="Book Antiqua" w:cs="Arial Unicode MS"/>
          <w:b/>
          <w:sz w:val="22"/>
          <w:szCs w:val="22"/>
        </w:rPr>
        <w:t>, 2024</w:t>
      </w:r>
    </w:p>
    <w:p w14:paraId="37D1F643" w14:textId="77777777" w:rsidR="00020D1B" w:rsidRPr="00DE6BDB" w:rsidRDefault="00020D1B" w:rsidP="00DE6BDB">
      <w:pPr>
        <w:tabs>
          <w:tab w:val="left" w:pos="3306"/>
        </w:tabs>
        <w:rPr>
          <w:rFonts w:ascii="Eras Medium ITC" w:hAnsi="Eras Medium ITC"/>
          <w:sz w:val="22"/>
          <w:szCs w:val="22"/>
        </w:rPr>
      </w:pPr>
      <w:r w:rsidRPr="00DE6BDB">
        <w:rPr>
          <w:rFonts w:ascii="Book Antiqua" w:eastAsia="Arial Unicode MS" w:hAnsi="Book Antiqua" w:cs="Arial Unicode MS"/>
          <w:b/>
          <w:sz w:val="22"/>
          <w:szCs w:val="22"/>
        </w:rPr>
        <w:t>ATTN: NEWS EDITOR</w:t>
      </w:r>
      <w:r w:rsidRPr="00DE6BDB">
        <w:rPr>
          <w:rFonts w:ascii="Eras Medium ITC" w:eastAsia="Arial Unicode MS" w:hAnsi="Eras Medium ITC" w:cs="Arial Unicode MS"/>
          <w:b/>
          <w:sz w:val="22"/>
          <w:szCs w:val="22"/>
        </w:rPr>
        <w:t xml:space="preserve">   </w:t>
      </w:r>
      <w:r w:rsidRPr="00DE6BDB">
        <w:rPr>
          <w:rFonts w:ascii="Eras Medium ITC" w:eastAsia="Arial Unicode MS" w:hAnsi="Eras Medium ITC" w:cs="Arial Unicode MS"/>
          <w:b/>
          <w:sz w:val="22"/>
          <w:szCs w:val="22"/>
        </w:rPr>
        <w:tab/>
      </w:r>
    </w:p>
    <w:p w14:paraId="0CE13F1C" w14:textId="77777777" w:rsidR="00020D1B" w:rsidRPr="00DE6BDB" w:rsidRDefault="00020D1B" w:rsidP="00DE6BDB">
      <w:pPr>
        <w:rPr>
          <w:rFonts w:ascii="Eras Medium ITC" w:eastAsia="Arial Unicode MS" w:hAnsi="Eras Medium ITC" w:cs="Arial Unicode MS"/>
          <w:b/>
          <w:sz w:val="22"/>
          <w:szCs w:val="22"/>
        </w:rPr>
      </w:pPr>
    </w:p>
    <w:p w14:paraId="5B541B55" w14:textId="74A97630" w:rsidR="00020D1B" w:rsidRPr="00DE6BDB" w:rsidRDefault="00020D1B" w:rsidP="00DE6BDB">
      <w:pPr>
        <w:jc w:val="both"/>
        <w:rPr>
          <w:rFonts w:ascii="Book Antiqua" w:hAnsi="Book Antiqua"/>
          <w:sz w:val="22"/>
          <w:szCs w:val="22"/>
        </w:rPr>
      </w:pPr>
      <w:r w:rsidRPr="00DE6BDB">
        <w:rPr>
          <w:rFonts w:ascii="Book Antiqua" w:hAnsi="Book Antiqua"/>
          <w:sz w:val="22"/>
          <w:szCs w:val="22"/>
        </w:rPr>
        <w:t xml:space="preserve">   </w:t>
      </w:r>
    </w:p>
    <w:p w14:paraId="6C7E20EE" w14:textId="77777777" w:rsidR="00FD06D4" w:rsidRPr="00DE6BDB" w:rsidRDefault="00FD06D4" w:rsidP="00DE6BDB">
      <w:pPr>
        <w:jc w:val="both"/>
        <w:rPr>
          <w:rFonts w:ascii="Book Antiqua" w:hAnsi="Book Antiqua"/>
          <w:sz w:val="22"/>
          <w:szCs w:val="22"/>
        </w:rPr>
      </w:pPr>
      <w:r w:rsidRPr="00DE6BDB">
        <w:rPr>
          <w:rFonts w:ascii="Book Antiqua" w:hAnsi="Book Antiqua"/>
          <w:b/>
          <w:bCs/>
          <w:sz w:val="22"/>
          <w:szCs w:val="22"/>
        </w:rPr>
        <w:t>FOR IMMEDIATE RELEASE</w:t>
      </w:r>
    </w:p>
    <w:p w14:paraId="0F88EFD7" w14:textId="77777777" w:rsidR="00674317" w:rsidRPr="00DE6BDB" w:rsidRDefault="00674317" w:rsidP="00DE6BDB">
      <w:pPr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14:paraId="397E9AA7" w14:textId="1ADC13FE" w:rsidR="00FD06D4" w:rsidRPr="00DE6BDB" w:rsidRDefault="0012384D" w:rsidP="00DE6BDB">
      <w:pPr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  <w:r w:rsidRPr="00DE6BDB">
        <w:rPr>
          <w:rFonts w:ascii="Book Antiqua" w:hAnsi="Book Antiqua"/>
          <w:b/>
          <w:bCs/>
          <w:sz w:val="22"/>
          <w:szCs w:val="22"/>
          <w:u w:val="single"/>
        </w:rPr>
        <w:t xml:space="preserve">CUSTOMERS’ INDEBTEDNESS </w:t>
      </w:r>
      <w:r w:rsidR="007A62C4" w:rsidRPr="00DE6BDB">
        <w:rPr>
          <w:rFonts w:ascii="Book Antiqua" w:hAnsi="Book Antiqua"/>
          <w:b/>
          <w:bCs/>
          <w:sz w:val="22"/>
          <w:szCs w:val="22"/>
          <w:u w:val="single"/>
        </w:rPr>
        <w:t>IMPACTING GWL OPERATIONS</w:t>
      </w:r>
    </w:p>
    <w:p w14:paraId="6870E490" w14:textId="77777777" w:rsidR="00796344" w:rsidRPr="00DE6BDB" w:rsidRDefault="00796344" w:rsidP="00DE6BDB">
      <w:pPr>
        <w:jc w:val="center"/>
        <w:rPr>
          <w:rFonts w:ascii="Book Antiqua" w:hAnsi="Book Antiqua"/>
          <w:b/>
          <w:bCs/>
          <w:sz w:val="22"/>
          <w:szCs w:val="22"/>
          <w:u w:val="single"/>
        </w:rPr>
      </w:pPr>
    </w:p>
    <w:p w14:paraId="78B02A6A" w14:textId="430C7FC1" w:rsidR="00796344" w:rsidRPr="00223064" w:rsidRDefault="007A62C4" w:rsidP="00223064">
      <w:pPr>
        <w:pStyle w:val="ListParagraph"/>
        <w:numPr>
          <w:ilvl w:val="0"/>
          <w:numId w:val="2"/>
        </w:numPr>
        <w:spacing w:line="240" w:lineRule="auto"/>
        <w:jc w:val="both"/>
        <w:rPr>
          <w:sz w:val="22"/>
        </w:rPr>
      </w:pPr>
      <w:r w:rsidRPr="00DE6BDB">
        <w:rPr>
          <w:sz w:val="22"/>
        </w:rPr>
        <w:t xml:space="preserve">The </w:t>
      </w:r>
      <w:r w:rsidR="009C780F" w:rsidRPr="00DE6BDB">
        <w:rPr>
          <w:sz w:val="22"/>
        </w:rPr>
        <w:t>Management of</w:t>
      </w:r>
      <w:r w:rsidR="00FD06D4" w:rsidRPr="00DE6BDB">
        <w:rPr>
          <w:sz w:val="22"/>
        </w:rPr>
        <w:t xml:space="preserve"> Ghana Water Lt</w:t>
      </w:r>
      <w:r w:rsidR="00FD06D4" w:rsidRPr="00223064">
        <w:rPr>
          <w:sz w:val="22"/>
        </w:rPr>
        <w:t xml:space="preserve">d (GWL) </w:t>
      </w:r>
      <w:r w:rsidRPr="00223064">
        <w:rPr>
          <w:sz w:val="22"/>
        </w:rPr>
        <w:t>wishes to inform the public, that the indebtedness of customers to the company is hav</w:t>
      </w:r>
      <w:r w:rsidR="003135F0" w:rsidRPr="00223064">
        <w:rPr>
          <w:sz w:val="22"/>
        </w:rPr>
        <w:t>ing</w:t>
      </w:r>
      <w:r w:rsidRPr="00223064">
        <w:rPr>
          <w:sz w:val="22"/>
        </w:rPr>
        <w:t xml:space="preserve"> a negative impact on the operations of the company. Management </w:t>
      </w:r>
      <w:r w:rsidR="0081665F" w:rsidRPr="00223064">
        <w:rPr>
          <w:sz w:val="22"/>
        </w:rPr>
        <w:t>acknowledges</w:t>
      </w:r>
      <w:r w:rsidR="00FD06D4" w:rsidRPr="00223064">
        <w:rPr>
          <w:sz w:val="22"/>
        </w:rPr>
        <w:t xml:space="preserve"> the </w:t>
      </w:r>
      <w:r w:rsidR="009C780F" w:rsidRPr="00223064">
        <w:rPr>
          <w:sz w:val="22"/>
        </w:rPr>
        <w:t>critical</w:t>
      </w:r>
      <w:r w:rsidR="00FD06D4" w:rsidRPr="00223064">
        <w:rPr>
          <w:sz w:val="22"/>
        </w:rPr>
        <w:t xml:space="preserve"> role water plays in the daily lives of </w:t>
      </w:r>
      <w:r w:rsidR="003135F0" w:rsidRPr="00223064">
        <w:rPr>
          <w:sz w:val="22"/>
        </w:rPr>
        <w:t>Ghanaians, and</w:t>
      </w:r>
      <w:r w:rsidR="000816F5" w:rsidRPr="00223064">
        <w:rPr>
          <w:sz w:val="22"/>
        </w:rPr>
        <w:t xml:space="preserve"> a</w:t>
      </w:r>
      <w:r w:rsidR="005C30A7" w:rsidRPr="00223064">
        <w:rPr>
          <w:sz w:val="22"/>
        </w:rPr>
        <w:t xml:space="preserve">s a utility company </w:t>
      </w:r>
      <w:r w:rsidR="000816F5" w:rsidRPr="00223064">
        <w:rPr>
          <w:sz w:val="22"/>
        </w:rPr>
        <w:t xml:space="preserve">mandated by law to </w:t>
      </w:r>
      <w:r w:rsidR="00FD06D4" w:rsidRPr="00223064">
        <w:rPr>
          <w:sz w:val="22"/>
        </w:rPr>
        <w:t>ensur</w:t>
      </w:r>
      <w:r w:rsidR="000816F5" w:rsidRPr="00223064">
        <w:rPr>
          <w:sz w:val="22"/>
        </w:rPr>
        <w:t xml:space="preserve">e </w:t>
      </w:r>
      <w:r w:rsidR="00FD06D4" w:rsidRPr="00223064">
        <w:rPr>
          <w:sz w:val="22"/>
        </w:rPr>
        <w:t>access to clean water</w:t>
      </w:r>
      <w:r w:rsidR="005C30A7" w:rsidRPr="00223064">
        <w:rPr>
          <w:sz w:val="22"/>
        </w:rPr>
        <w:t>, the company is committed to</w:t>
      </w:r>
      <w:r w:rsidR="00727C8A" w:rsidRPr="00223064">
        <w:rPr>
          <w:sz w:val="22"/>
        </w:rPr>
        <w:t xml:space="preserve"> providing reliable services</w:t>
      </w:r>
      <w:r w:rsidRPr="00223064">
        <w:rPr>
          <w:sz w:val="22"/>
        </w:rPr>
        <w:t xml:space="preserve">, however, </w:t>
      </w:r>
      <w:r w:rsidR="00FD06D4" w:rsidRPr="00223064">
        <w:rPr>
          <w:sz w:val="22"/>
        </w:rPr>
        <w:t xml:space="preserve">the company </w:t>
      </w:r>
      <w:r w:rsidR="00EC3FCB" w:rsidRPr="00223064">
        <w:rPr>
          <w:sz w:val="22"/>
        </w:rPr>
        <w:t xml:space="preserve">is persistently faced with </w:t>
      </w:r>
      <w:r w:rsidR="00FD06D4" w:rsidRPr="00223064">
        <w:rPr>
          <w:sz w:val="22"/>
        </w:rPr>
        <w:t>a</w:t>
      </w:r>
      <w:r w:rsidR="00CF63DC" w:rsidRPr="00223064">
        <w:rPr>
          <w:sz w:val="22"/>
        </w:rPr>
        <w:t xml:space="preserve"> </w:t>
      </w:r>
      <w:r w:rsidR="00FD06D4" w:rsidRPr="00223064">
        <w:rPr>
          <w:sz w:val="22"/>
        </w:rPr>
        <w:t>challenge</w:t>
      </w:r>
      <w:r w:rsidR="00EC3FCB" w:rsidRPr="00223064">
        <w:rPr>
          <w:sz w:val="22"/>
        </w:rPr>
        <w:t xml:space="preserve"> of</w:t>
      </w:r>
      <w:r w:rsidR="00341476" w:rsidRPr="00223064">
        <w:rPr>
          <w:sz w:val="22"/>
        </w:rPr>
        <w:t xml:space="preserve"> </w:t>
      </w:r>
      <w:r w:rsidR="00FD06D4" w:rsidRPr="00223064">
        <w:rPr>
          <w:sz w:val="22"/>
        </w:rPr>
        <w:t>indebtedness</w:t>
      </w:r>
      <w:r w:rsidR="00EC3FCB" w:rsidRPr="00223064">
        <w:rPr>
          <w:sz w:val="22"/>
        </w:rPr>
        <w:t xml:space="preserve"> </w:t>
      </w:r>
      <w:r w:rsidR="0012384D" w:rsidRPr="00223064">
        <w:rPr>
          <w:sz w:val="22"/>
        </w:rPr>
        <w:t>from customers.</w:t>
      </w:r>
    </w:p>
    <w:p w14:paraId="66D29CDC" w14:textId="77777777" w:rsidR="00796344" w:rsidRPr="00DE6BDB" w:rsidRDefault="00796344" w:rsidP="00E828B7">
      <w:pPr>
        <w:pStyle w:val="ListParagraph"/>
        <w:spacing w:line="240" w:lineRule="auto"/>
        <w:jc w:val="both"/>
        <w:rPr>
          <w:sz w:val="22"/>
        </w:rPr>
      </w:pPr>
    </w:p>
    <w:p w14:paraId="780B4A6E" w14:textId="6C991BA2" w:rsidR="00796344" w:rsidRPr="00DE6BDB" w:rsidRDefault="00FD06D4" w:rsidP="00E828B7">
      <w:pPr>
        <w:pStyle w:val="ListParagraph"/>
        <w:numPr>
          <w:ilvl w:val="0"/>
          <w:numId w:val="2"/>
        </w:numPr>
        <w:spacing w:line="240" w:lineRule="auto"/>
        <w:jc w:val="both"/>
        <w:rPr>
          <w:sz w:val="22"/>
        </w:rPr>
      </w:pPr>
      <w:r w:rsidRPr="00DE6BDB">
        <w:rPr>
          <w:sz w:val="22"/>
        </w:rPr>
        <w:t>Over the past years, GWL has observed a concerning trend of accumulating arrears from some customers, posing significant financial strain on the company</w:t>
      </w:r>
      <w:r w:rsidR="00341476" w:rsidRPr="00DE6BDB">
        <w:rPr>
          <w:sz w:val="22"/>
        </w:rPr>
        <w:t>’</w:t>
      </w:r>
      <w:r w:rsidRPr="00DE6BDB">
        <w:rPr>
          <w:sz w:val="22"/>
        </w:rPr>
        <w:t xml:space="preserve">s operations. Despite various efforts to address this issue through </w:t>
      </w:r>
      <w:r w:rsidR="000D09E3" w:rsidRPr="00DE6BDB">
        <w:rPr>
          <w:sz w:val="22"/>
        </w:rPr>
        <w:t>revenue mobilization exercises</w:t>
      </w:r>
      <w:r w:rsidRPr="00DE6BDB">
        <w:rPr>
          <w:sz w:val="22"/>
        </w:rPr>
        <w:t xml:space="preserve">, </w:t>
      </w:r>
      <w:r w:rsidR="00043347" w:rsidRPr="00DE6BDB">
        <w:rPr>
          <w:sz w:val="22"/>
        </w:rPr>
        <w:t>“</w:t>
      </w:r>
      <w:r w:rsidR="0024575E" w:rsidRPr="00DE6BDB">
        <w:rPr>
          <w:sz w:val="22"/>
        </w:rPr>
        <w:t>operation</w:t>
      </w:r>
      <w:r w:rsidR="00C651DE" w:rsidRPr="00DE6BDB">
        <w:rPr>
          <w:sz w:val="22"/>
        </w:rPr>
        <w:t xml:space="preserve"> pay or get disconnected</w:t>
      </w:r>
      <w:r w:rsidR="00043347" w:rsidRPr="00DE6BDB">
        <w:rPr>
          <w:sz w:val="22"/>
        </w:rPr>
        <w:t xml:space="preserve">” </w:t>
      </w:r>
      <w:r w:rsidR="00E828B7" w:rsidRPr="00DE6BDB">
        <w:rPr>
          <w:sz w:val="22"/>
        </w:rPr>
        <w:t>campaign, announcements</w:t>
      </w:r>
      <w:r w:rsidR="003135F0" w:rsidRPr="00DE6BDB">
        <w:rPr>
          <w:sz w:val="22"/>
        </w:rPr>
        <w:t xml:space="preserve">, </w:t>
      </w:r>
      <w:r w:rsidR="00E55131" w:rsidRPr="00DE6BDB">
        <w:rPr>
          <w:sz w:val="22"/>
        </w:rPr>
        <w:t>advertisements, payment reminders</w:t>
      </w:r>
      <w:r w:rsidRPr="00DE6BDB">
        <w:rPr>
          <w:sz w:val="22"/>
        </w:rPr>
        <w:t xml:space="preserve"> and flexible payment plans, the problem</w:t>
      </w:r>
      <w:r w:rsidR="00455A0C">
        <w:rPr>
          <w:sz w:val="22"/>
        </w:rPr>
        <w:t xml:space="preserve"> </w:t>
      </w:r>
      <w:proofErr w:type="gramStart"/>
      <w:r w:rsidR="00455A0C">
        <w:rPr>
          <w:sz w:val="22"/>
        </w:rPr>
        <w:t>still</w:t>
      </w:r>
      <w:r w:rsidRPr="00DE6BDB">
        <w:rPr>
          <w:sz w:val="22"/>
        </w:rPr>
        <w:t xml:space="preserve"> persists</w:t>
      </w:r>
      <w:proofErr w:type="gramEnd"/>
      <w:r w:rsidRPr="00DE6BDB">
        <w:rPr>
          <w:sz w:val="22"/>
        </w:rPr>
        <w:t>.</w:t>
      </w:r>
    </w:p>
    <w:p w14:paraId="6433430A" w14:textId="77777777" w:rsidR="00796344" w:rsidRPr="00DE6BDB" w:rsidRDefault="00796344" w:rsidP="00E828B7">
      <w:pPr>
        <w:pStyle w:val="ListParagraph"/>
        <w:spacing w:line="240" w:lineRule="auto"/>
        <w:jc w:val="both"/>
        <w:rPr>
          <w:sz w:val="22"/>
        </w:rPr>
      </w:pPr>
    </w:p>
    <w:p w14:paraId="161F0835" w14:textId="6AFB3B02" w:rsidR="00796344" w:rsidRPr="00DE6BDB" w:rsidRDefault="00FD06D4" w:rsidP="00E828B7">
      <w:pPr>
        <w:pStyle w:val="ListParagraph"/>
        <w:numPr>
          <w:ilvl w:val="0"/>
          <w:numId w:val="2"/>
        </w:numPr>
        <w:spacing w:line="240" w:lineRule="auto"/>
        <w:jc w:val="both"/>
        <w:rPr>
          <w:sz w:val="22"/>
        </w:rPr>
      </w:pPr>
      <w:r w:rsidRPr="00DE6BDB">
        <w:rPr>
          <w:sz w:val="22"/>
        </w:rPr>
        <w:t>The accumulated debts hinder GWL</w:t>
      </w:r>
      <w:r w:rsidR="00341476" w:rsidRPr="00DE6BDB">
        <w:rPr>
          <w:sz w:val="22"/>
        </w:rPr>
        <w:t>’</w:t>
      </w:r>
      <w:r w:rsidRPr="00DE6BDB">
        <w:rPr>
          <w:sz w:val="22"/>
        </w:rPr>
        <w:t xml:space="preserve">s ability to sustain its operations efficiently, including maintaining </w:t>
      </w:r>
      <w:r w:rsidR="00956018" w:rsidRPr="00DE6BDB">
        <w:rPr>
          <w:sz w:val="22"/>
        </w:rPr>
        <w:t>existing systems</w:t>
      </w:r>
      <w:r w:rsidR="003135F0" w:rsidRPr="00DE6BDB">
        <w:rPr>
          <w:sz w:val="22"/>
        </w:rPr>
        <w:t xml:space="preserve">, infrastructure, uninterrupted </w:t>
      </w:r>
      <w:r w:rsidR="00E828B7" w:rsidRPr="00DE6BDB">
        <w:rPr>
          <w:sz w:val="22"/>
        </w:rPr>
        <w:t>services, and</w:t>
      </w:r>
      <w:r w:rsidRPr="00DE6BDB">
        <w:rPr>
          <w:sz w:val="22"/>
        </w:rPr>
        <w:t xml:space="preserve"> </w:t>
      </w:r>
      <w:r w:rsidR="00FE1249" w:rsidRPr="00DE6BDB">
        <w:rPr>
          <w:sz w:val="22"/>
        </w:rPr>
        <w:t xml:space="preserve">undertaking </w:t>
      </w:r>
      <w:r w:rsidRPr="00DE6BDB">
        <w:rPr>
          <w:sz w:val="22"/>
        </w:rPr>
        <w:t>ex</w:t>
      </w:r>
      <w:r w:rsidR="00170131" w:rsidRPr="00DE6BDB">
        <w:rPr>
          <w:sz w:val="22"/>
        </w:rPr>
        <w:t xml:space="preserve">pansion projects </w:t>
      </w:r>
      <w:r w:rsidR="0026124D" w:rsidRPr="00DE6BDB">
        <w:rPr>
          <w:sz w:val="22"/>
        </w:rPr>
        <w:t>to</w:t>
      </w:r>
      <w:r w:rsidR="005C3C8E" w:rsidRPr="00DE6BDB">
        <w:rPr>
          <w:sz w:val="22"/>
        </w:rPr>
        <w:t xml:space="preserve"> provide essential water service</w:t>
      </w:r>
      <w:r w:rsidR="00A86E77" w:rsidRPr="00DE6BDB">
        <w:rPr>
          <w:sz w:val="22"/>
        </w:rPr>
        <w:t>s</w:t>
      </w:r>
      <w:r w:rsidR="005C3C8E" w:rsidRPr="00DE6BDB">
        <w:rPr>
          <w:sz w:val="22"/>
        </w:rPr>
        <w:t xml:space="preserve"> to </w:t>
      </w:r>
      <w:r w:rsidR="003135F0" w:rsidRPr="00DE6BDB">
        <w:rPr>
          <w:sz w:val="22"/>
        </w:rPr>
        <w:t xml:space="preserve">the unserved and </w:t>
      </w:r>
      <w:r w:rsidR="0026124D" w:rsidRPr="00DE6BDB">
        <w:rPr>
          <w:sz w:val="22"/>
        </w:rPr>
        <w:t>underserved communities</w:t>
      </w:r>
      <w:r w:rsidRPr="00DE6BDB">
        <w:rPr>
          <w:sz w:val="22"/>
        </w:rPr>
        <w:t xml:space="preserve">. </w:t>
      </w:r>
    </w:p>
    <w:p w14:paraId="30F82139" w14:textId="77777777" w:rsidR="00DE6BDB" w:rsidRDefault="00DE6BDB" w:rsidP="00E828B7">
      <w:pPr>
        <w:pStyle w:val="ListParagraph"/>
        <w:spacing w:line="240" w:lineRule="auto"/>
        <w:jc w:val="both"/>
        <w:rPr>
          <w:sz w:val="22"/>
        </w:rPr>
      </w:pPr>
    </w:p>
    <w:p w14:paraId="2D881D49" w14:textId="5EF115E3" w:rsidR="00E828B7" w:rsidRDefault="005B67CD" w:rsidP="00E828B7">
      <w:pPr>
        <w:pStyle w:val="ListParagraph"/>
        <w:numPr>
          <w:ilvl w:val="0"/>
          <w:numId w:val="2"/>
        </w:numPr>
        <w:spacing w:line="240" w:lineRule="auto"/>
        <w:jc w:val="both"/>
        <w:rPr>
          <w:sz w:val="22"/>
        </w:rPr>
      </w:pPr>
      <w:r w:rsidRPr="00DE6BDB">
        <w:rPr>
          <w:sz w:val="22"/>
        </w:rPr>
        <w:t xml:space="preserve">As a result, Management of </w:t>
      </w:r>
      <w:r w:rsidR="00FD06D4" w:rsidRPr="00DE6BDB">
        <w:rPr>
          <w:sz w:val="22"/>
        </w:rPr>
        <w:t xml:space="preserve">Ghana Water </w:t>
      </w:r>
      <w:r w:rsidR="009772C4">
        <w:rPr>
          <w:sz w:val="22"/>
        </w:rPr>
        <w:t>L</w:t>
      </w:r>
      <w:r w:rsidR="00FD06D4" w:rsidRPr="00DE6BDB">
        <w:rPr>
          <w:sz w:val="22"/>
        </w:rPr>
        <w:t xml:space="preserve">td urges </w:t>
      </w:r>
      <w:r w:rsidR="006201CB" w:rsidRPr="00DE6BDB">
        <w:rPr>
          <w:sz w:val="22"/>
        </w:rPr>
        <w:t>all its cherished</w:t>
      </w:r>
      <w:r w:rsidR="00FD06D4" w:rsidRPr="00DE6BDB">
        <w:rPr>
          <w:sz w:val="22"/>
        </w:rPr>
        <w:t xml:space="preserve"> customers to </w:t>
      </w:r>
      <w:r w:rsidR="006201CB" w:rsidRPr="00DE6BDB">
        <w:rPr>
          <w:sz w:val="22"/>
        </w:rPr>
        <w:t>fulfil</w:t>
      </w:r>
      <w:r w:rsidR="00FD06D4" w:rsidRPr="00DE6BDB">
        <w:rPr>
          <w:sz w:val="22"/>
        </w:rPr>
        <w:t xml:space="preserve"> their financial obligations promptly. The revenue generated from water bills is crucial for sustaining and improving</w:t>
      </w:r>
      <w:r w:rsidR="0049688F" w:rsidRPr="00DE6BDB">
        <w:rPr>
          <w:sz w:val="22"/>
        </w:rPr>
        <w:t xml:space="preserve"> the</w:t>
      </w:r>
      <w:r w:rsidR="00FD06D4" w:rsidRPr="00DE6BDB">
        <w:rPr>
          <w:sz w:val="22"/>
        </w:rPr>
        <w:t xml:space="preserve"> water infrastructure and </w:t>
      </w:r>
      <w:r w:rsidR="0049688F" w:rsidRPr="00DE6BDB">
        <w:rPr>
          <w:sz w:val="22"/>
        </w:rPr>
        <w:t xml:space="preserve">our </w:t>
      </w:r>
      <w:r w:rsidR="00FD06D4" w:rsidRPr="00DE6BDB">
        <w:rPr>
          <w:sz w:val="22"/>
        </w:rPr>
        <w:t xml:space="preserve">services across the </w:t>
      </w:r>
      <w:r w:rsidR="00E828B7" w:rsidRPr="00DE6BDB">
        <w:rPr>
          <w:sz w:val="22"/>
        </w:rPr>
        <w:t>country</w:t>
      </w:r>
      <w:r w:rsidR="003135F0" w:rsidRPr="00DE6BDB">
        <w:rPr>
          <w:sz w:val="22"/>
        </w:rPr>
        <w:t xml:space="preserve">. </w:t>
      </w:r>
    </w:p>
    <w:p w14:paraId="0CEF52B6" w14:textId="77777777" w:rsidR="00E828B7" w:rsidRPr="00E828B7" w:rsidRDefault="00E828B7" w:rsidP="00E828B7">
      <w:pPr>
        <w:jc w:val="both"/>
        <w:rPr>
          <w:sz w:val="22"/>
        </w:rPr>
      </w:pPr>
    </w:p>
    <w:p w14:paraId="39BBEB4C" w14:textId="32232087" w:rsidR="00E828B7" w:rsidRDefault="00FD06D4" w:rsidP="00E828B7">
      <w:pPr>
        <w:pStyle w:val="ListParagraph"/>
        <w:numPr>
          <w:ilvl w:val="0"/>
          <w:numId w:val="2"/>
        </w:numPr>
        <w:spacing w:line="240" w:lineRule="auto"/>
        <w:jc w:val="both"/>
        <w:rPr>
          <w:sz w:val="22"/>
        </w:rPr>
      </w:pPr>
      <w:r w:rsidRPr="00DE6BDB">
        <w:rPr>
          <w:sz w:val="22"/>
        </w:rPr>
        <w:t xml:space="preserve">The company </w:t>
      </w:r>
      <w:r w:rsidR="00B11E3E" w:rsidRPr="00DE6BDB">
        <w:rPr>
          <w:sz w:val="22"/>
        </w:rPr>
        <w:t xml:space="preserve">aims </w:t>
      </w:r>
      <w:r w:rsidRPr="00DE6BDB">
        <w:rPr>
          <w:sz w:val="22"/>
        </w:rPr>
        <w:t xml:space="preserve">to </w:t>
      </w:r>
      <w:r w:rsidR="00B11E3E" w:rsidRPr="00DE6BDB">
        <w:rPr>
          <w:sz w:val="22"/>
        </w:rPr>
        <w:t xml:space="preserve">collaborate </w:t>
      </w:r>
      <w:r w:rsidRPr="00DE6BDB">
        <w:rPr>
          <w:sz w:val="22"/>
        </w:rPr>
        <w:t xml:space="preserve">with customers to find feasible solutions, </w:t>
      </w:r>
      <w:r w:rsidR="00295B8A" w:rsidRPr="00DE6BDB">
        <w:rPr>
          <w:sz w:val="22"/>
        </w:rPr>
        <w:t>including implementing flexible payment arrangements for those with substantial debt</w:t>
      </w:r>
      <w:r w:rsidR="004B0A08" w:rsidRPr="00DE6BDB">
        <w:rPr>
          <w:sz w:val="22"/>
        </w:rPr>
        <w:t>s and obvious challenges</w:t>
      </w:r>
      <w:r w:rsidR="00295B8A" w:rsidRPr="00DE6BDB">
        <w:rPr>
          <w:sz w:val="22"/>
        </w:rPr>
        <w:t>.</w:t>
      </w:r>
      <w:r w:rsidR="00977385" w:rsidRPr="00DE6BDB">
        <w:rPr>
          <w:sz w:val="22"/>
        </w:rPr>
        <w:t xml:space="preserve"> By this release, Customers are being notified, that the company will use all </w:t>
      </w:r>
      <w:r w:rsidR="00202B6C">
        <w:rPr>
          <w:sz w:val="22"/>
        </w:rPr>
        <w:t xml:space="preserve">legal </w:t>
      </w:r>
      <w:r w:rsidR="00977385" w:rsidRPr="00DE6BDB">
        <w:rPr>
          <w:sz w:val="22"/>
        </w:rPr>
        <w:t xml:space="preserve">means possible to retrieve all arrears. </w:t>
      </w:r>
    </w:p>
    <w:p w14:paraId="25C62929" w14:textId="77777777" w:rsidR="00E828B7" w:rsidRPr="00E828B7" w:rsidRDefault="00E828B7" w:rsidP="00E828B7">
      <w:pPr>
        <w:jc w:val="both"/>
        <w:rPr>
          <w:sz w:val="22"/>
        </w:rPr>
      </w:pPr>
    </w:p>
    <w:p w14:paraId="26524848" w14:textId="4169CC3F" w:rsidR="00DE6BDB" w:rsidRPr="00E828B7" w:rsidRDefault="00977385" w:rsidP="00E828B7">
      <w:pPr>
        <w:pStyle w:val="ListParagraph"/>
        <w:numPr>
          <w:ilvl w:val="0"/>
          <w:numId w:val="2"/>
        </w:numPr>
        <w:spacing w:line="240" w:lineRule="auto"/>
        <w:ind w:right="-613"/>
        <w:jc w:val="both"/>
        <w:rPr>
          <w:rFonts w:cs="Tahoma"/>
          <w:bCs/>
          <w:iCs/>
          <w:color w:val="000000"/>
          <w:sz w:val="22"/>
        </w:rPr>
      </w:pPr>
      <w:r w:rsidRPr="00DE6BDB">
        <w:rPr>
          <w:sz w:val="22"/>
        </w:rPr>
        <w:t xml:space="preserve"> Payments of water bills can be made at all Ghana Water Company Ltd Offices and Revenue Collection Points, via</w:t>
      </w:r>
      <w:r w:rsidR="00DE6BDB" w:rsidRPr="00DE6BDB">
        <w:rPr>
          <w:sz w:val="22"/>
        </w:rPr>
        <w:t xml:space="preserve"> the GWCL Customer App,</w:t>
      </w:r>
      <w:r w:rsidRPr="00DE6BDB">
        <w:rPr>
          <w:sz w:val="22"/>
        </w:rPr>
        <w:t xml:space="preserve"> mobile money payment platforms such as </w:t>
      </w:r>
      <w:proofErr w:type="spellStart"/>
      <w:r w:rsidRPr="00DE6BDB">
        <w:rPr>
          <w:sz w:val="22"/>
        </w:rPr>
        <w:t>Telecel</w:t>
      </w:r>
      <w:proofErr w:type="spellEnd"/>
      <w:r w:rsidRPr="00DE6BDB">
        <w:rPr>
          <w:sz w:val="22"/>
        </w:rPr>
        <w:t xml:space="preserve"> cash, MTN MOMO, AT cash, </w:t>
      </w:r>
      <w:proofErr w:type="spellStart"/>
      <w:r w:rsidRPr="00DE6BDB">
        <w:rPr>
          <w:sz w:val="22"/>
        </w:rPr>
        <w:t>Slydepay</w:t>
      </w:r>
      <w:proofErr w:type="spellEnd"/>
      <w:r w:rsidRPr="00DE6BDB">
        <w:rPr>
          <w:sz w:val="22"/>
        </w:rPr>
        <w:t>, Express pay and all GWL partnered banks across the country. Follow the mobile money payment process’ on your network and pay your bills in comfort.</w:t>
      </w:r>
    </w:p>
    <w:p w14:paraId="2F5F198D" w14:textId="77777777" w:rsidR="00E828B7" w:rsidRPr="00E828B7" w:rsidRDefault="00E828B7" w:rsidP="00E828B7">
      <w:pPr>
        <w:ind w:right="-613"/>
        <w:jc w:val="both"/>
        <w:rPr>
          <w:rFonts w:cs="Tahoma"/>
          <w:bCs/>
          <w:iCs/>
          <w:color w:val="000000"/>
          <w:sz w:val="22"/>
        </w:rPr>
      </w:pPr>
    </w:p>
    <w:p w14:paraId="35B284AC" w14:textId="75E52213" w:rsidR="00977385" w:rsidRPr="00DE6BDB" w:rsidRDefault="00977385" w:rsidP="00E828B7">
      <w:pPr>
        <w:pStyle w:val="ListParagraph"/>
        <w:numPr>
          <w:ilvl w:val="0"/>
          <w:numId w:val="2"/>
        </w:numPr>
        <w:spacing w:line="240" w:lineRule="auto"/>
        <w:ind w:right="-613"/>
        <w:jc w:val="both"/>
        <w:rPr>
          <w:rFonts w:cs="Tahoma"/>
          <w:bCs/>
          <w:iCs/>
          <w:color w:val="000000"/>
          <w:sz w:val="22"/>
        </w:rPr>
      </w:pPr>
      <w:r w:rsidRPr="00DE6BDB">
        <w:rPr>
          <w:sz w:val="22"/>
        </w:rPr>
        <w:t>The public is also encouraged to contact G</w:t>
      </w:r>
      <w:r w:rsidR="00EB2897">
        <w:rPr>
          <w:sz w:val="22"/>
        </w:rPr>
        <w:t>W</w:t>
      </w:r>
      <w:r w:rsidRPr="00DE6BDB">
        <w:rPr>
          <w:sz w:val="22"/>
        </w:rPr>
        <w:t xml:space="preserve">L via WhatsApp on these numbers; </w:t>
      </w:r>
      <w:r w:rsidRPr="00DE6BDB">
        <w:rPr>
          <w:b/>
          <w:bCs/>
          <w:sz w:val="22"/>
        </w:rPr>
        <w:t>0555123393, 0555155524</w:t>
      </w:r>
      <w:r w:rsidRPr="00DE6BDB">
        <w:rPr>
          <w:sz w:val="22"/>
        </w:rPr>
        <w:t xml:space="preserve">, or </w:t>
      </w:r>
      <w:r w:rsidRPr="00DE6BDB">
        <w:rPr>
          <w:b/>
          <w:bCs/>
          <w:sz w:val="22"/>
        </w:rPr>
        <w:t>call 0207385089, 0207385090 for any enquiries</w:t>
      </w:r>
      <w:r w:rsidRPr="00DE6BDB">
        <w:rPr>
          <w:sz w:val="22"/>
        </w:rPr>
        <w:t xml:space="preserve">.  The toll-free line is </w:t>
      </w:r>
      <w:r w:rsidRPr="00DE6BDB">
        <w:rPr>
          <w:b/>
          <w:bCs/>
          <w:sz w:val="22"/>
        </w:rPr>
        <w:t>0800 40 000</w:t>
      </w:r>
      <w:r w:rsidRPr="00DE6BDB">
        <w:rPr>
          <w:sz w:val="22"/>
        </w:rPr>
        <w:t xml:space="preserve"> for </w:t>
      </w:r>
      <w:proofErr w:type="spellStart"/>
      <w:r w:rsidR="00DE6BDB" w:rsidRPr="00DE6BDB">
        <w:rPr>
          <w:sz w:val="22"/>
        </w:rPr>
        <w:t>Tele</w:t>
      </w:r>
      <w:r w:rsidRPr="00DE6BDB">
        <w:rPr>
          <w:sz w:val="22"/>
        </w:rPr>
        <w:t>cel</w:t>
      </w:r>
      <w:proofErr w:type="spellEnd"/>
      <w:r w:rsidR="00DE6BDB" w:rsidRPr="00DE6BDB">
        <w:rPr>
          <w:sz w:val="22"/>
        </w:rPr>
        <w:t xml:space="preserve"> mobile </w:t>
      </w:r>
      <w:r w:rsidRPr="00DE6BDB">
        <w:rPr>
          <w:sz w:val="22"/>
        </w:rPr>
        <w:t xml:space="preserve">and land lines only and </w:t>
      </w:r>
      <w:r w:rsidRPr="00DE6BDB">
        <w:rPr>
          <w:b/>
          <w:bCs/>
          <w:sz w:val="22"/>
        </w:rPr>
        <w:t>0302 218240</w:t>
      </w:r>
      <w:r w:rsidRPr="00DE6BDB">
        <w:rPr>
          <w:sz w:val="22"/>
        </w:rPr>
        <w:t xml:space="preserve"> for all other networks</w:t>
      </w:r>
      <w:r w:rsidRPr="00DE6BDB">
        <w:rPr>
          <w:color w:val="FF0000"/>
          <w:sz w:val="22"/>
        </w:rPr>
        <w:t>.</w:t>
      </w:r>
      <w:r w:rsidRPr="00DE6BDB">
        <w:rPr>
          <w:sz w:val="22"/>
        </w:rPr>
        <w:t xml:space="preserve"> The cooperation of the public is greatly appreciated. </w:t>
      </w:r>
    </w:p>
    <w:p w14:paraId="2EF1DF34" w14:textId="77777777" w:rsidR="00510EF7" w:rsidRPr="00DE6BDB" w:rsidRDefault="00510EF7" w:rsidP="00E828B7">
      <w:pPr>
        <w:pStyle w:val="ListParagraph"/>
        <w:spacing w:line="240" w:lineRule="auto"/>
        <w:jc w:val="both"/>
        <w:rPr>
          <w:sz w:val="22"/>
        </w:rPr>
      </w:pPr>
    </w:p>
    <w:p w14:paraId="51059B02" w14:textId="1C57E1BA" w:rsidR="007729B9" w:rsidRPr="00DE6BDB" w:rsidRDefault="002A64E8" w:rsidP="00E828B7">
      <w:pPr>
        <w:pStyle w:val="ListParagraph"/>
        <w:numPr>
          <w:ilvl w:val="0"/>
          <w:numId w:val="3"/>
        </w:numPr>
        <w:spacing w:line="240" w:lineRule="auto"/>
        <w:jc w:val="both"/>
        <w:rPr>
          <w:sz w:val="22"/>
        </w:rPr>
      </w:pPr>
      <w:r w:rsidRPr="00DE6BDB">
        <w:rPr>
          <w:sz w:val="22"/>
          <w:lang w:val="en-GB"/>
        </w:rPr>
        <w:t>Customers who fail to fulfil their financial obligations to GWL</w:t>
      </w:r>
      <w:r w:rsidR="00202B6C">
        <w:rPr>
          <w:sz w:val="22"/>
          <w:lang w:val="en-GB"/>
        </w:rPr>
        <w:t xml:space="preserve"> by the end of </w:t>
      </w:r>
      <w:r w:rsidR="00B748CD">
        <w:rPr>
          <w:sz w:val="22"/>
          <w:lang w:val="en-GB"/>
        </w:rPr>
        <w:t>May</w:t>
      </w:r>
      <w:r w:rsidR="00202B6C">
        <w:rPr>
          <w:sz w:val="22"/>
          <w:lang w:val="en-GB"/>
        </w:rPr>
        <w:t xml:space="preserve"> 2024,</w:t>
      </w:r>
      <w:r w:rsidRPr="00DE6BDB">
        <w:rPr>
          <w:sz w:val="22"/>
          <w:lang w:val="en-GB"/>
        </w:rPr>
        <w:t xml:space="preserve"> will </w:t>
      </w:r>
      <w:r w:rsidR="00E828B7">
        <w:rPr>
          <w:sz w:val="22"/>
          <w:lang w:val="en-GB"/>
        </w:rPr>
        <w:t>have the</w:t>
      </w:r>
      <w:r w:rsidR="00202B6C">
        <w:rPr>
          <w:sz w:val="22"/>
          <w:lang w:val="en-GB"/>
        </w:rPr>
        <w:t>ir</w:t>
      </w:r>
      <w:r w:rsidR="00E828B7">
        <w:rPr>
          <w:sz w:val="22"/>
          <w:lang w:val="en-GB"/>
        </w:rPr>
        <w:t xml:space="preserve"> names</w:t>
      </w:r>
      <w:r w:rsidR="00455A0C">
        <w:rPr>
          <w:sz w:val="22"/>
          <w:lang w:val="en-GB"/>
        </w:rPr>
        <w:t>, including</w:t>
      </w:r>
      <w:r w:rsidR="00E828B7">
        <w:rPr>
          <w:sz w:val="22"/>
          <w:lang w:val="en-GB"/>
        </w:rPr>
        <w:t xml:space="preserve"> company names</w:t>
      </w:r>
      <w:r w:rsidR="00202B6C">
        <w:rPr>
          <w:sz w:val="22"/>
          <w:lang w:val="en-GB"/>
        </w:rPr>
        <w:t xml:space="preserve"> and amount owed</w:t>
      </w:r>
      <w:r w:rsidR="00E828B7">
        <w:rPr>
          <w:sz w:val="22"/>
          <w:lang w:val="en-GB"/>
        </w:rPr>
        <w:t xml:space="preserve"> published in the </w:t>
      </w:r>
      <w:r w:rsidR="00202B6C">
        <w:rPr>
          <w:sz w:val="22"/>
          <w:lang w:val="en-GB"/>
        </w:rPr>
        <w:t xml:space="preserve">national </w:t>
      </w:r>
      <w:r w:rsidR="00E828B7">
        <w:rPr>
          <w:sz w:val="22"/>
          <w:lang w:val="en-GB"/>
        </w:rPr>
        <w:t xml:space="preserve">dailies and </w:t>
      </w:r>
      <w:r w:rsidRPr="00DE6BDB">
        <w:rPr>
          <w:sz w:val="22"/>
          <w:lang w:val="en-GB"/>
        </w:rPr>
        <w:t>be subject to legal action to ensure compliance with payment requirements.</w:t>
      </w:r>
    </w:p>
    <w:p w14:paraId="4BB88117" w14:textId="77777777" w:rsidR="00F31CE8" w:rsidRDefault="00F31CE8" w:rsidP="00F31CE8">
      <w:pPr>
        <w:spacing w:line="360" w:lineRule="auto"/>
        <w:jc w:val="both"/>
      </w:pPr>
    </w:p>
    <w:p w14:paraId="31AD35A5" w14:textId="77777777" w:rsidR="00020D1B" w:rsidRDefault="00020D1B" w:rsidP="00020D1B">
      <w:pPr>
        <w:spacing w:line="360" w:lineRule="auto"/>
        <w:jc w:val="both"/>
        <w:rPr>
          <w:rFonts w:ascii="Book Antiqua" w:hAnsi="Book Antiqua"/>
          <w:b/>
          <w:szCs w:val="24"/>
        </w:rPr>
      </w:pPr>
      <w:r w:rsidRPr="003F5FB4">
        <w:rPr>
          <w:rFonts w:ascii="Book Antiqua" w:hAnsi="Book Antiqua"/>
          <w:b/>
          <w:szCs w:val="24"/>
        </w:rPr>
        <w:t>END.</w:t>
      </w:r>
    </w:p>
    <w:p w14:paraId="3F7CC548" w14:textId="77777777" w:rsidR="00967B18" w:rsidRDefault="00967B18" w:rsidP="00020D1B">
      <w:pPr>
        <w:spacing w:line="360" w:lineRule="auto"/>
        <w:jc w:val="both"/>
        <w:rPr>
          <w:rFonts w:ascii="Book Antiqua" w:hAnsi="Book Antiqua"/>
          <w:b/>
          <w:szCs w:val="24"/>
        </w:rPr>
      </w:pPr>
    </w:p>
    <w:p w14:paraId="66EFC5F8" w14:textId="77777777" w:rsidR="00967B18" w:rsidRPr="003F5FB4" w:rsidRDefault="00967B18" w:rsidP="00020D1B">
      <w:pPr>
        <w:spacing w:line="360" w:lineRule="auto"/>
        <w:jc w:val="both"/>
        <w:rPr>
          <w:rFonts w:ascii="Book Antiqua" w:hAnsi="Book Antiqua"/>
        </w:rPr>
      </w:pPr>
    </w:p>
    <w:p w14:paraId="5CEFD873" w14:textId="77777777" w:rsidR="00020D1B" w:rsidRPr="009A10AC" w:rsidRDefault="00020D1B" w:rsidP="00020D1B">
      <w:pPr>
        <w:spacing w:line="360" w:lineRule="auto"/>
        <w:jc w:val="both"/>
        <w:rPr>
          <w:rFonts w:ascii="Book Antiqua" w:hAnsi="Book Antiqua"/>
        </w:rPr>
      </w:pPr>
    </w:p>
    <w:p w14:paraId="784FA7FD" w14:textId="1AC76C14" w:rsidR="00020D1B" w:rsidRPr="003F5FB4" w:rsidRDefault="00E828B7" w:rsidP="00E828B7">
      <w:pPr>
        <w:pStyle w:val="NoSpacing"/>
        <w:tabs>
          <w:tab w:val="left" w:pos="2379"/>
          <w:tab w:val="center" w:pos="4680"/>
        </w:tabs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020D1B" w:rsidRPr="003F5FB4">
        <w:rPr>
          <w:rFonts w:ascii="Book Antiqua" w:hAnsi="Book Antiqua"/>
          <w:sz w:val="24"/>
          <w:szCs w:val="24"/>
        </w:rPr>
        <w:t>For further enquiries kindly contact:</w:t>
      </w:r>
    </w:p>
    <w:p w14:paraId="22EC8A8D" w14:textId="773C992A" w:rsidR="00020D1B" w:rsidRPr="003F5FB4" w:rsidRDefault="00020D1B" w:rsidP="00020D1B">
      <w:pPr>
        <w:pStyle w:val="NoSpacing"/>
        <w:spacing w:line="360" w:lineRule="auto"/>
        <w:jc w:val="center"/>
        <w:rPr>
          <w:rFonts w:ascii="Book Antiqua" w:hAnsi="Book Antiqua"/>
          <w:sz w:val="24"/>
          <w:szCs w:val="24"/>
        </w:rPr>
      </w:pPr>
      <w:r w:rsidRPr="003F5FB4">
        <w:rPr>
          <w:rFonts w:ascii="Book Antiqua" w:hAnsi="Book Antiqua"/>
          <w:b/>
          <w:sz w:val="24"/>
          <w:szCs w:val="24"/>
        </w:rPr>
        <w:t>Stanley Martey (Chief Manager, PR</w:t>
      </w:r>
      <w:r>
        <w:rPr>
          <w:rFonts w:ascii="Book Antiqua" w:hAnsi="Book Antiqua"/>
          <w:b/>
          <w:sz w:val="24"/>
          <w:szCs w:val="24"/>
        </w:rPr>
        <w:t xml:space="preserve"> &amp; Communication</w:t>
      </w:r>
      <w:r w:rsidRPr="003F5FB4">
        <w:rPr>
          <w:rFonts w:ascii="Book Antiqua" w:hAnsi="Book Antiqua"/>
          <w:b/>
          <w:sz w:val="24"/>
          <w:szCs w:val="24"/>
        </w:rPr>
        <w:t>)</w:t>
      </w:r>
    </w:p>
    <w:p w14:paraId="678BFD97" w14:textId="77777777" w:rsidR="00020D1B" w:rsidRPr="003F5FB4" w:rsidRDefault="00020D1B" w:rsidP="00020D1B">
      <w:pPr>
        <w:pStyle w:val="NoSpacing"/>
        <w:spacing w:line="360" w:lineRule="auto"/>
        <w:jc w:val="center"/>
        <w:rPr>
          <w:rFonts w:ascii="Book Antiqua" w:hAnsi="Book Antiqua"/>
          <w:b/>
          <w:sz w:val="24"/>
          <w:szCs w:val="24"/>
        </w:rPr>
      </w:pPr>
      <w:r w:rsidRPr="003F5FB4">
        <w:rPr>
          <w:rFonts w:ascii="Book Antiqua" w:hAnsi="Book Antiqua"/>
          <w:b/>
          <w:sz w:val="24"/>
          <w:szCs w:val="24"/>
        </w:rPr>
        <w:t>Mob:</w:t>
      </w:r>
      <w:r w:rsidRPr="003F5FB4">
        <w:rPr>
          <w:rFonts w:ascii="Book Antiqua" w:hAnsi="Book Antiqua"/>
          <w:b/>
          <w:sz w:val="24"/>
          <w:szCs w:val="24"/>
        </w:rPr>
        <w:tab/>
        <w:t>0244 336 180</w:t>
      </w:r>
      <w:r w:rsidRPr="003F5FB4">
        <w:rPr>
          <w:rFonts w:ascii="Book Antiqua" w:hAnsi="Book Antiqua"/>
          <w:sz w:val="24"/>
          <w:szCs w:val="24"/>
        </w:rPr>
        <w:t xml:space="preserve"> </w:t>
      </w:r>
    </w:p>
    <w:p w14:paraId="008C76CE" w14:textId="77777777" w:rsidR="00020D1B" w:rsidRPr="003F5FB4" w:rsidRDefault="00020D1B" w:rsidP="00020D1B">
      <w:pPr>
        <w:pStyle w:val="NoSpacing"/>
        <w:spacing w:line="360" w:lineRule="auto"/>
        <w:jc w:val="center"/>
        <w:rPr>
          <w:rFonts w:ascii="Book Antiqua" w:hAnsi="Book Antiqua"/>
          <w:b/>
          <w:sz w:val="24"/>
          <w:szCs w:val="24"/>
        </w:rPr>
      </w:pPr>
      <w:r w:rsidRPr="003F5FB4">
        <w:rPr>
          <w:rFonts w:ascii="Book Antiqua" w:hAnsi="Book Antiqua"/>
          <w:b/>
          <w:sz w:val="24"/>
          <w:szCs w:val="24"/>
        </w:rPr>
        <w:t>Email:</w:t>
      </w:r>
      <w:r>
        <w:rPr>
          <w:rFonts w:ascii="Book Antiqua" w:hAnsi="Book Antiqua"/>
          <w:b/>
          <w:sz w:val="24"/>
          <w:szCs w:val="24"/>
        </w:rPr>
        <w:tab/>
      </w:r>
      <w:r w:rsidRPr="003F5FB4">
        <w:rPr>
          <w:rFonts w:ascii="Book Antiqua" w:hAnsi="Book Antiqua"/>
          <w:b/>
          <w:sz w:val="24"/>
          <w:szCs w:val="24"/>
        </w:rPr>
        <w:t>smartey@gwcl.com.gh</w:t>
      </w:r>
    </w:p>
    <w:p w14:paraId="27B6745C" w14:textId="77777777" w:rsidR="00020D1B" w:rsidRDefault="00020D1B" w:rsidP="00020D1B">
      <w:pPr>
        <w:spacing w:line="360" w:lineRule="auto"/>
        <w:jc w:val="both"/>
        <w:rPr>
          <w:rFonts w:ascii="Eras Medium ITC" w:hAnsi="Eras Medium ITC"/>
          <w:b/>
        </w:rPr>
      </w:pPr>
    </w:p>
    <w:p w14:paraId="1D9AB7C1" w14:textId="77777777" w:rsidR="00020D1B" w:rsidRDefault="00020D1B" w:rsidP="00020D1B"/>
    <w:p w14:paraId="53882D48" w14:textId="77777777" w:rsidR="00020D1B" w:rsidRDefault="00020D1B" w:rsidP="00020D1B"/>
    <w:p w14:paraId="5C5638C5" w14:textId="77777777" w:rsidR="005A5995" w:rsidRDefault="005A5995"/>
    <w:sectPr w:rsidR="005A5995" w:rsidSect="001843AF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450" w:footer="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9E32C" w14:textId="77777777" w:rsidR="001843AF" w:rsidRDefault="001843AF" w:rsidP="00020D1B">
      <w:r>
        <w:separator/>
      </w:r>
    </w:p>
  </w:endnote>
  <w:endnote w:type="continuationSeparator" w:id="0">
    <w:p w14:paraId="7DADA086" w14:textId="77777777" w:rsidR="001843AF" w:rsidRDefault="001843AF" w:rsidP="00020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FE232" w14:textId="77777777" w:rsidR="008853DF" w:rsidRDefault="008853DF" w:rsidP="00FB27C6">
    <w:pPr>
      <w:pStyle w:val="Footer"/>
      <w:tabs>
        <w:tab w:val="left" w:pos="720"/>
      </w:tabs>
      <w:ind w:left="-720" w:right="-936"/>
      <w:jc w:val="center"/>
      <w:rPr>
        <w:rFonts w:ascii="Times New Roman" w:hAnsi="Times New Roman"/>
        <w:b/>
        <w:i/>
        <w:sz w:val="18"/>
        <w:szCs w:val="18"/>
      </w:rPr>
    </w:pPr>
    <w:r w:rsidRPr="00F0364E">
      <w:rPr>
        <w:rFonts w:ascii="Times New Roman" w:hAnsi="Times New Roman"/>
        <w:b/>
        <w:i/>
        <w:sz w:val="18"/>
        <w:szCs w:val="18"/>
      </w:rPr>
      <w:t xml:space="preserve">Board of Directors: </w:t>
    </w:r>
    <w:r>
      <w:rPr>
        <w:rFonts w:ascii="Times New Roman" w:hAnsi="Times New Roman"/>
        <w:b/>
        <w:i/>
        <w:sz w:val="18"/>
        <w:szCs w:val="18"/>
      </w:rPr>
      <w:t xml:space="preserve">Hon. Patrick Yaw Boamah </w:t>
    </w:r>
    <w:r w:rsidRPr="00F0364E">
      <w:rPr>
        <w:rFonts w:ascii="Times New Roman" w:hAnsi="Times New Roman"/>
        <w:b/>
        <w:i/>
        <w:sz w:val="18"/>
        <w:szCs w:val="18"/>
      </w:rPr>
      <w:t xml:space="preserve">(Chairman), </w:t>
    </w:r>
    <w:r>
      <w:rPr>
        <w:rFonts w:ascii="Times New Roman" w:hAnsi="Times New Roman"/>
        <w:b/>
        <w:i/>
        <w:sz w:val="18"/>
        <w:szCs w:val="18"/>
      </w:rPr>
      <w:t>Ing. Dr. Clifford A. Braimah</w:t>
    </w:r>
    <w:r w:rsidRPr="00F0364E">
      <w:rPr>
        <w:rFonts w:ascii="Times New Roman" w:hAnsi="Times New Roman"/>
        <w:b/>
        <w:i/>
        <w:sz w:val="18"/>
        <w:szCs w:val="18"/>
      </w:rPr>
      <w:t xml:space="preserve"> (Managing Director), </w:t>
    </w:r>
  </w:p>
  <w:p w14:paraId="5005687D" w14:textId="77777777" w:rsidR="008853DF" w:rsidRPr="00F0364E" w:rsidRDefault="008853DF" w:rsidP="00FB27C6">
    <w:pPr>
      <w:pStyle w:val="Footer"/>
      <w:tabs>
        <w:tab w:val="left" w:pos="720"/>
      </w:tabs>
      <w:ind w:left="-720" w:right="-936"/>
      <w:jc w:val="center"/>
      <w:rPr>
        <w:rFonts w:ascii="Times New Roman" w:hAnsi="Times New Roman"/>
        <w:b/>
        <w:i/>
        <w:sz w:val="18"/>
        <w:szCs w:val="18"/>
      </w:rPr>
    </w:pPr>
    <w:r>
      <w:rPr>
        <w:rFonts w:ascii="Times New Roman" w:hAnsi="Times New Roman"/>
        <w:b/>
        <w:i/>
        <w:sz w:val="18"/>
        <w:szCs w:val="18"/>
      </w:rPr>
      <w:t xml:space="preserve">Mr. Noah Tumfo, </w:t>
    </w:r>
    <w:r w:rsidRPr="00F0364E">
      <w:rPr>
        <w:rFonts w:ascii="Times New Roman" w:hAnsi="Times New Roman"/>
        <w:b/>
        <w:i/>
        <w:sz w:val="18"/>
        <w:szCs w:val="18"/>
      </w:rPr>
      <w:t xml:space="preserve">Mr. </w:t>
    </w:r>
    <w:r>
      <w:rPr>
        <w:rFonts w:ascii="Times New Roman" w:hAnsi="Times New Roman"/>
        <w:b/>
        <w:i/>
        <w:sz w:val="18"/>
        <w:szCs w:val="18"/>
      </w:rPr>
      <w:t xml:space="preserve">Michael </w:t>
    </w:r>
    <w:proofErr w:type="spellStart"/>
    <w:r>
      <w:rPr>
        <w:rFonts w:ascii="Times New Roman" w:hAnsi="Times New Roman"/>
        <w:b/>
        <w:i/>
        <w:sz w:val="18"/>
        <w:szCs w:val="18"/>
      </w:rPr>
      <w:t>Ayesu</w:t>
    </w:r>
    <w:proofErr w:type="spellEnd"/>
    <w:r w:rsidRPr="00F0364E">
      <w:rPr>
        <w:rFonts w:ascii="Times New Roman" w:hAnsi="Times New Roman"/>
        <w:b/>
        <w:i/>
        <w:sz w:val="18"/>
        <w:szCs w:val="18"/>
      </w:rPr>
      <w:t xml:space="preserve">, </w:t>
    </w:r>
    <w:r>
      <w:rPr>
        <w:rFonts w:ascii="Times New Roman" w:hAnsi="Times New Roman"/>
        <w:b/>
        <w:i/>
        <w:sz w:val="18"/>
        <w:szCs w:val="18"/>
      </w:rPr>
      <w:t xml:space="preserve">Hon. Akwasi Konadu, Chief </w:t>
    </w:r>
    <w:proofErr w:type="spellStart"/>
    <w:r>
      <w:rPr>
        <w:rFonts w:ascii="Times New Roman" w:hAnsi="Times New Roman"/>
        <w:b/>
        <w:i/>
        <w:sz w:val="18"/>
        <w:szCs w:val="18"/>
      </w:rPr>
      <w:t>Kabachewura</w:t>
    </w:r>
    <w:proofErr w:type="spellEnd"/>
    <w:r>
      <w:rPr>
        <w:rFonts w:ascii="Times New Roman" w:hAnsi="Times New Roman"/>
        <w:b/>
        <w:i/>
        <w:sz w:val="18"/>
        <w:szCs w:val="18"/>
      </w:rPr>
      <w:t xml:space="preserve"> </w:t>
    </w:r>
    <w:proofErr w:type="spellStart"/>
    <w:r>
      <w:rPr>
        <w:rFonts w:ascii="Times New Roman" w:hAnsi="Times New Roman"/>
        <w:b/>
        <w:i/>
        <w:sz w:val="18"/>
        <w:szCs w:val="18"/>
      </w:rPr>
      <w:t>Ewuntomah</w:t>
    </w:r>
    <w:proofErr w:type="spellEnd"/>
    <w:r>
      <w:rPr>
        <w:rFonts w:ascii="Times New Roman" w:hAnsi="Times New Roman"/>
        <w:b/>
        <w:i/>
        <w:sz w:val="18"/>
        <w:szCs w:val="18"/>
      </w:rPr>
      <w:t xml:space="preserve"> Zakaria, Hon. Kwame </w:t>
    </w:r>
    <w:proofErr w:type="spellStart"/>
    <w:r>
      <w:rPr>
        <w:rFonts w:ascii="Times New Roman" w:hAnsi="Times New Roman"/>
        <w:b/>
        <w:i/>
        <w:sz w:val="18"/>
        <w:szCs w:val="18"/>
      </w:rPr>
      <w:t>Amporfo</w:t>
    </w:r>
    <w:proofErr w:type="spellEnd"/>
    <w:r>
      <w:rPr>
        <w:rFonts w:ascii="Times New Roman" w:hAnsi="Times New Roman"/>
        <w:b/>
        <w:i/>
        <w:sz w:val="18"/>
        <w:szCs w:val="18"/>
      </w:rPr>
      <w:t xml:space="preserve"> Twumasi</w:t>
    </w:r>
    <w:r w:rsidRPr="00F0364E">
      <w:rPr>
        <w:rFonts w:ascii="Times New Roman" w:hAnsi="Times New Roman"/>
        <w:b/>
        <w:i/>
        <w:sz w:val="18"/>
        <w:szCs w:val="18"/>
      </w:rPr>
      <w:t xml:space="preserve"> </w:t>
    </w:r>
    <w:r>
      <w:rPr>
        <w:rFonts w:ascii="Times New Roman" w:hAnsi="Times New Roman"/>
        <w:b/>
        <w:i/>
        <w:sz w:val="18"/>
        <w:szCs w:val="18"/>
      </w:rPr>
      <w:t xml:space="preserve">                                     </w:t>
    </w:r>
    <w:proofErr w:type="spellStart"/>
    <w:r>
      <w:rPr>
        <w:rFonts w:ascii="Times New Roman" w:hAnsi="Times New Roman"/>
        <w:b/>
        <w:i/>
        <w:sz w:val="18"/>
        <w:szCs w:val="18"/>
      </w:rPr>
      <w:t>Surv</w:t>
    </w:r>
    <w:proofErr w:type="spellEnd"/>
    <w:r>
      <w:rPr>
        <w:rFonts w:ascii="Times New Roman" w:hAnsi="Times New Roman"/>
        <w:b/>
        <w:i/>
        <w:sz w:val="18"/>
        <w:szCs w:val="18"/>
      </w:rPr>
      <w:t>. Prof. Forster Kum-</w:t>
    </w:r>
    <w:proofErr w:type="spellStart"/>
    <w:r>
      <w:rPr>
        <w:rFonts w:ascii="Times New Roman" w:hAnsi="Times New Roman"/>
        <w:b/>
        <w:i/>
        <w:sz w:val="18"/>
        <w:szCs w:val="18"/>
      </w:rPr>
      <w:t>Ankama</w:t>
    </w:r>
    <w:proofErr w:type="spellEnd"/>
    <w:r>
      <w:rPr>
        <w:rFonts w:ascii="Times New Roman" w:hAnsi="Times New Roman"/>
        <w:b/>
        <w:i/>
        <w:sz w:val="18"/>
        <w:szCs w:val="18"/>
      </w:rPr>
      <w:t xml:space="preserve"> Sarpong, Mrs. Vida Duti, Mr. Joseph Acolatse, Ing. </w:t>
    </w:r>
    <w:proofErr w:type="spellStart"/>
    <w:r>
      <w:rPr>
        <w:rFonts w:ascii="Times New Roman" w:hAnsi="Times New Roman"/>
        <w:b/>
        <w:i/>
        <w:sz w:val="18"/>
        <w:szCs w:val="18"/>
      </w:rPr>
      <w:t>Hadisu</w:t>
    </w:r>
    <w:proofErr w:type="spellEnd"/>
    <w:r>
      <w:rPr>
        <w:rFonts w:ascii="Times New Roman" w:hAnsi="Times New Roman"/>
        <w:b/>
        <w:i/>
        <w:sz w:val="18"/>
        <w:szCs w:val="18"/>
      </w:rPr>
      <w:t xml:space="preserve"> Alhassan</w:t>
    </w:r>
  </w:p>
  <w:p w14:paraId="7A865275" w14:textId="77777777" w:rsidR="008853DF" w:rsidRPr="0013136D" w:rsidRDefault="008853DF" w:rsidP="007F29BF">
    <w:pPr>
      <w:pStyle w:val="Footer"/>
      <w:tabs>
        <w:tab w:val="left" w:pos="720"/>
      </w:tabs>
      <w:ind w:right="-613"/>
      <w:jc w:val="center"/>
      <w:rPr>
        <w:rFonts w:ascii="Times New Roman" w:hAnsi="Times New Roman"/>
        <w:b/>
        <w:i/>
        <w:sz w:val="17"/>
        <w:szCs w:val="17"/>
      </w:rPr>
    </w:pPr>
    <w:r>
      <w:rPr>
        <w:rFonts w:ascii="Times New Roman" w:hAnsi="Times New Roman"/>
        <w:b/>
        <w:i/>
        <w:sz w:val="18"/>
        <w:szCs w:val="18"/>
      </w:rPr>
      <w:t>Registered Office:  28</w:t>
    </w:r>
    <w:r>
      <w:rPr>
        <w:rFonts w:ascii="Times New Roman" w:hAnsi="Times New Roman"/>
        <w:b/>
        <w:i/>
        <w:sz w:val="18"/>
        <w:szCs w:val="18"/>
        <w:vertAlign w:val="superscript"/>
      </w:rPr>
      <w:t>th</w:t>
    </w:r>
    <w:r>
      <w:rPr>
        <w:rFonts w:ascii="Times New Roman" w:hAnsi="Times New Roman"/>
        <w:b/>
        <w:i/>
        <w:sz w:val="18"/>
        <w:szCs w:val="18"/>
      </w:rPr>
      <w:t xml:space="preserve"> February Road, (Near Independence Square)</w:t>
    </w:r>
  </w:p>
  <w:p w14:paraId="0E16448C" w14:textId="77777777" w:rsidR="008853DF" w:rsidRDefault="008853DF" w:rsidP="007F29BF">
    <w:pPr>
      <w:pStyle w:val="Footer"/>
      <w:tabs>
        <w:tab w:val="left" w:pos="720"/>
      </w:tabs>
      <w:ind w:left="-567" w:right="-613"/>
      <w:jc w:val="center"/>
      <w:rPr>
        <w:rFonts w:ascii="Times New Roman" w:hAnsi="Times New Roman"/>
        <w:b/>
        <w:i/>
        <w:sz w:val="18"/>
        <w:szCs w:val="18"/>
      </w:rPr>
    </w:pPr>
    <w:r>
      <w:rPr>
        <w:rFonts w:ascii="Times New Roman" w:hAnsi="Times New Roman"/>
        <w:b/>
        <w:i/>
        <w:sz w:val="18"/>
        <w:szCs w:val="18"/>
      </w:rPr>
      <w:t>Telephone: 233-0302-666781-7     Fax:  233-0302-663552 Telegrams: DIRWAT</w:t>
    </w:r>
  </w:p>
  <w:p w14:paraId="07507406" w14:textId="77777777" w:rsidR="008853DF" w:rsidRDefault="008853DF" w:rsidP="007F29BF">
    <w:pPr>
      <w:pStyle w:val="Footer"/>
      <w:ind w:left="-567" w:right="-613"/>
      <w:jc w:val="center"/>
    </w:pPr>
    <w:r>
      <w:rPr>
        <w:rFonts w:ascii="Tahoma" w:hAnsi="Tahoma" w:cs="Tahoma"/>
        <w:b/>
        <w:iCs/>
        <w:color w:val="0000FF"/>
        <w:sz w:val="18"/>
        <w:szCs w:val="18"/>
        <w:u w:val="single"/>
      </w:rPr>
      <w:t xml:space="preserve">Website: </w:t>
    </w:r>
    <w:hyperlink r:id="rId1" w:history="1">
      <w:r>
        <w:rPr>
          <w:rStyle w:val="Hyperlink"/>
          <w:b/>
          <w:sz w:val="18"/>
          <w:szCs w:val="18"/>
        </w:rPr>
        <w:t>www.gwcl.com.gh</w:t>
      </w:r>
    </w:hyperlink>
    <w:r>
      <w:rPr>
        <w:rFonts w:ascii="Tahoma" w:hAnsi="Tahoma" w:cs="Tahoma"/>
        <w:b/>
        <w:iCs/>
        <w:color w:val="0000FF"/>
        <w:sz w:val="18"/>
        <w:szCs w:val="18"/>
        <w:u w:val="single"/>
      </w:rPr>
      <w:t xml:space="preserve">    E-mail: </w:t>
    </w:r>
    <w:hyperlink r:id="rId2" w:history="1">
      <w:r>
        <w:rPr>
          <w:rStyle w:val="Hyperlink"/>
          <w:b/>
          <w:sz w:val="18"/>
          <w:szCs w:val="18"/>
        </w:rPr>
        <w:t>info@gwcl.com.gh</w:t>
      </w:r>
    </w:hyperlink>
  </w:p>
  <w:p w14:paraId="347FB065" w14:textId="77777777" w:rsidR="008853DF" w:rsidRDefault="008853DF" w:rsidP="007F29B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1982C" w14:textId="77777777" w:rsidR="001843AF" w:rsidRDefault="001843AF" w:rsidP="00020D1B">
      <w:r>
        <w:separator/>
      </w:r>
    </w:p>
  </w:footnote>
  <w:footnote w:type="continuationSeparator" w:id="0">
    <w:p w14:paraId="24902D7E" w14:textId="77777777" w:rsidR="001843AF" w:rsidRDefault="001843AF" w:rsidP="00020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2DBA7" w14:textId="2EF7D50D" w:rsidR="008853DF" w:rsidRDefault="00020D1B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4B52D42" wp14:editId="75833BE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9525" b="16510"/>
              <wp:wrapNone/>
              <wp:docPr id="1343706950" name="Text Box 2" descr="Ghana Water -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0EFB86" w14:textId="69D41E57" w:rsidR="00020D1B" w:rsidRPr="00020D1B" w:rsidRDefault="00020D1B" w:rsidP="00020D1B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020D1B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Ghana Water -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B52D4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Ghana Water - Public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00EFB86" w14:textId="69D41E57" w:rsidR="00020D1B" w:rsidRPr="00020D1B" w:rsidRDefault="00020D1B" w:rsidP="00020D1B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020D1B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Ghana Water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CCA81" w14:textId="265AFF7B" w:rsidR="008853DF" w:rsidRDefault="008853DF" w:rsidP="007F29BF">
    <w:pPr>
      <w:pStyle w:val="Header"/>
      <w:jc w:val="center"/>
    </w:pPr>
    <w:r>
      <w:rPr>
        <w:rFonts w:ascii="Arial Black" w:hAnsi="Arial Black"/>
        <w:sz w:val="40"/>
        <w:szCs w:val="40"/>
        <w:u w:val="single"/>
      </w:rPr>
      <w:t>GHANA WATER LTD</w:t>
    </w:r>
  </w:p>
  <w:p w14:paraId="22019DAB" w14:textId="77777777" w:rsidR="008853DF" w:rsidRDefault="008853DF" w:rsidP="007F29BF">
    <w:pPr>
      <w:pStyle w:val="Header"/>
      <w:jc w:val="center"/>
    </w:pPr>
    <w:r w:rsidRPr="000D6155">
      <w:rPr>
        <w:noProof/>
      </w:rPr>
      <w:drawing>
        <wp:inline distT="0" distB="0" distL="0" distR="0" wp14:anchorId="2993E8DE" wp14:editId="2A594F90">
          <wp:extent cx="1607820" cy="918605"/>
          <wp:effectExtent l="0" t="0" r="0" b="0"/>
          <wp:docPr id="1443730342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1185593" name="Picture 1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93" r="-1399" b="30053"/>
                  <a:stretch/>
                </pic:blipFill>
                <pic:spPr bwMode="auto">
                  <a:xfrm>
                    <a:off x="0" y="0"/>
                    <a:ext cx="1726959" cy="9866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30A64B1" w14:textId="77777777" w:rsidR="008853DF" w:rsidRPr="007F29BF" w:rsidRDefault="008853DF" w:rsidP="007F29BF">
    <w:pPr>
      <w:pStyle w:val="Header"/>
      <w:jc w:val="center"/>
      <w:rPr>
        <w:rFonts w:ascii="Arial Black" w:hAnsi="Arial Black"/>
        <w:b/>
        <w:sz w:val="24"/>
        <w:szCs w:val="24"/>
        <w:u w:val="single"/>
      </w:rPr>
    </w:pPr>
    <w:r w:rsidRPr="007F29BF">
      <w:rPr>
        <w:rFonts w:ascii="Arial Black" w:hAnsi="Arial Black"/>
        <w:b/>
        <w:sz w:val="24"/>
        <w:szCs w:val="24"/>
        <w:u w:val="single"/>
      </w:rPr>
      <w:t>PRESS RELEASE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E4721" w14:textId="36DC2B50" w:rsidR="008853DF" w:rsidRDefault="00020D1B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7766B1D" wp14:editId="5A810A0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9525" b="16510"/>
              <wp:wrapNone/>
              <wp:docPr id="1125283508" name="Text Box 1" descr="Ghana Water -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A019FD" w14:textId="1E11E3EA" w:rsidR="00020D1B" w:rsidRPr="00020D1B" w:rsidRDefault="00020D1B" w:rsidP="00020D1B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020D1B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Ghana Water -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766B1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Ghana Water - Public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49A019FD" w14:textId="1E11E3EA" w:rsidR="00020D1B" w:rsidRPr="00020D1B" w:rsidRDefault="00020D1B" w:rsidP="00020D1B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020D1B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Ghana Water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A7A83"/>
    <w:multiLevelType w:val="multilevel"/>
    <w:tmpl w:val="7CD44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7C541B3"/>
    <w:multiLevelType w:val="hybridMultilevel"/>
    <w:tmpl w:val="565A2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B4221A"/>
    <w:multiLevelType w:val="hybridMultilevel"/>
    <w:tmpl w:val="FD205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610777">
    <w:abstractNumId w:val="0"/>
  </w:num>
  <w:num w:numId="2" w16cid:durableId="1962413419">
    <w:abstractNumId w:val="2"/>
  </w:num>
  <w:num w:numId="3" w16cid:durableId="1291932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D1B"/>
    <w:rsid w:val="00020D1B"/>
    <w:rsid w:val="00043347"/>
    <w:rsid w:val="000816F5"/>
    <w:rsid w:val="000D09E3"/>
    <w:rsid w:val="000F138C"/>
    <w:rsid w:val="0012384D"/>
    <w:rsid w:val="00131510"/>
    <w:rsid w:val="00170131"/>
    <w:rsid w:val="001843AF"/>
    <w:rsid w:val="001E2A98"/>
    <w:rsid w:val="00202B6C"/>
    <w:rsid w:val="002152CA"/>
    <w:rsid w:val="00223064"/>
    <w:rsid w:val="0024575E"/>
    <w:rsid w:val="00254BB1"/>
    <w:rsid w:val="0026124D"/>
    <w:rsid w:val="00295B8A"/>
    <w:rsid w:val="002A64E8"/>
    <w:rsid w:val="002F3513"/>
    <w:rsid w:val="003135F0"/>
    <w:rsid w:val="00341476"/>
    <w:rsid w:val="003701B6"/>
    <w:rsid w:val="003A2515"/>
    <w:rsid w:val="003B6731"/>
    <w:rsid w:val="003C0171"/>
    <w:rsid w:val="00452959"/>
    <w:rsid w:val="00455A0C"/>
    <w:rsid w:val="0046638B"/>
    <w:rsid w:val="0049688F"/>
    <w:rsid w:val="004A462D"/>
    <w:rsid w:val="004B0A08"/>
    <w:rsid w:val="004D6FD8"/>
    <w:rsid w:val="00510EF7"/>
    <w:rsid w:val="00513F86"/>
    <w:rsid w:val="005A5995"/>
    <w:rsid w:val="005B67CD"/>
    <w:rsid w:val="005C30A7"/>
    <w:rsid w:val="005C3C8E"/>
    <w:rsid w:val="006201CB"/>
    <w:rsid w:val="00640F26"/>
    <w:rsid w:val="00650FDF"/>
    <w:rsid w:val="0067285C"/>
    <w:rsid w:val="00674317"/>
    <w:rsid w:val="006901E9"/>
    <w:rsid w:val="006A6F6E"/>
    <w:rsid w:val="00702B01"/>
    <w:rsid w:val="00727C8A"/>
    <w:rsid w:val="00741CFA"/>
    <w:rsid w:val="007600A0"/>
    <w:rsid w:val="007729B9"/>
    <w:rsid w:val="00796344"/>
    <w:rsid w:val="007A62C4"/>
    <w:rsid w:val="007E6CB4"/>
    <w:rsid w:val="0081665F"/>
    <w:rsid w:val="0087102B"/>
    <w:rsid w:val="008853DF"/>
    <w:rsid w:val="008C614B"/>
    <w:rsid w:val="00927663"/>
    <w:rsid w:val="00930EBB"/>
    <w:rsid w:val="00956018"/>
    <w:rsid w:val="00967B18"/>
    <w:rsid w:val="00974F25"/>
    <w:rsid w:val="009772C4"/>
    <w:rsid w:val="00977385"/>
    <w:rsid w:val="009966F9"/>
    <w:rsid w:val="009B6141"/>
    <w:rsid w:val="009C780F"/>
    <w:rsid w:val="00A86E77"/>
    <w:rsid w:val="00A95528"/>
    <w:rsid w:val="00B11E3E"/>
    <w:rsid w:val="00B748CD"/>
    <w:rsid w:val="00B75013"/>
    <w:rsid w:val="00C651DE"/>
    <w:rsid w:val="00CA6292"/>
    <w:rsid w:val="00CF63DC"/>
    <w:rsid w:val="00DE6BDB"/>
    <w:rsid w:val="00DF3970"/>
    <w:rsid w:val="00E052DB"/>
    <w:rsid w:val="00E25F2F"/>
    <w:rsid w:val="00E55131"/>
    <w:rsid w:val="00E74CE0"/>
    <w:rsid w:val="00E828B7"/>
    <w:rsid w:val="00EB2897"/>
    <w:rsid w:val="00EC294A"/>
    <w:rsid w:val="00EC3FCB"/>
    <w:rsid w:val="00ED14EC"/>
    <w:rsid w:val="00ED382B"/>
    <w:rsid w:val="00F31CE8"/>
    <w:rsid w:val="00F80EED"/>
    <w:rsid w:val="00FD06D4"/>
    <w:rsid w:val="00FE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810C3A"/>
  <w15:chartTrackingRefBased/>
  <w15:docId w15:val="{D9128F56-2F62-43E3-ADC3-998891FD2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Theme="minorHAnsi" w:hAnsi="Book Antiqua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20D1B"/>
    <w:pPr>
      <w:suppressAutoHyphens/>
      <w:autoSpaceDN w:val="0"/>
      <w:spacing w:after="0" w:line="240" w:lineRule="auto"/>
      <w:textAlignment w:val="baseline"/>
    </w:pPr>
    <w:rPr>
      <w:rFonts w:ascii="CG Omega" w:eastAsia="Times New Roman" w:hAnsi="CG Omega" w:cs="Times New Roman"/>
      <w:kern w:val="0"/>
      <w:szCs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0D1B"/>
    <w:pPr>
      <w:keepNext/>
      <w:keepLines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0D1B"/>
    <w:pPr>
      <w:keepNext/>
      <w:keepLines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0D1B"/>
    <w:pPr>
      <w:keepNext/>
      <w:keepLines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0D1B"/>
    <w:pPr>
      <w:keepNext/>
      <w:keepLines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0D1B"/>
    <w:pPr>
      <w:keepNext/>
      <w:keepLines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0D1B"/>
    <w:pPr>
      <w:keepNext/>
      <w:keepLines/>
      <w:suppressAutoHyphens w:val="0"/>
      <w:autoSpaceDN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0D1B"/>
    <w:pPr>
      <w:keepNext/>
      <w:keepLines/>
      <w:suppressAutoHyphens w:val="0"/>
      <w:autoSpaceDN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0D1B"/>
    <w:pPr>
      <w:keepNext/>
      <w:keepLines/>
      <w:suppressAutoHyphens w:val="0"/>
      <w:autoSpaceDN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0D1B"/>
    <w:pPr>
      <w:keepNext/>
      <w:keepLines/>
      <w:suppressAutoHyphens w:val="0"/>
      <w:autoSpaceDN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0D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0D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0D1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0D1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0D1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0D1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0D1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0D1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0D1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0D1B"/>
    <w:pPr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20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0D1B"/>
    <w:pPr>
      <w:numPr>
        <w:ilvl w:val="1"/>
      </w:numPr>
      <w:suppressAutoHyphens w:val="0"/>
      <w:autoSpaceDN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20D1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0D1B"/>
    <w:pPr>
      <w:suppressAutoHyphens w:val="0"/>
      <w:autoSpaceDN/>
      <w:spacing w:before="160" w:after="160" w:line="259" w:lineRule="auto"/>
      <w:jc w:val="center"/>
      <w:textAlignment w:val="auto"/>
    </w:pPr>
    <w:rPr>
      <w:rFonts w:ascii="Book Antiqua" w:eastAsiaTheme="minorHAnsi" w:hAnsi="Book Antiqua" w:cstheme="minorBidi"/>
      <w:i/>
      <w:iCs/>
      <w:color w:val="404040" w:themeColor="text1" w:themeTint="BF"/>
      <w:kern w:val="2"/>
      <w:szCs w:val="2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20D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0D1B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Book Antiqua" w:eastAsiaTheme="minorHAnsi" w:hAnsi="Book Antiqua" w:cstheme="minorBidi"/>
      <w:kern w:val="2"/>
      <w:szCs w:val="2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20D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0D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="Book Antiqua" w:eastAsiaTheme="minorHAnsi" w:hAnsi="Book Antiqua" w:cstheme="minorBidi"/>
      <w:i/>
      <w:iCs/>
      <w:color w:val="0F4761" w:themeColor="accent1" w:themeShade="BF"/>
      <w:kern w:val="2"/>
      <w:szCs w:val="2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0D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0D1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020D1B"/>
    <w:pPr>
      <w:tabs>
        <w:tab w:val="center" w:pos="4680"/>
        <w:tab w:val="right" w:pos="9360"/>
      </w:tabs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020D1B"/>
    <w:rPr>
      <w:rFonts w:asciiTheme="minorHAnsi" w:hAnsiTheme="minorHAnsi"/>
      <w:kern w:val="0"/>
      <w:sz w:val="22"/>
      <w14:ligatures w14:val="none"/>
    </w:rPr>
  </w:style>
  <w:style w:type="paragraph" w:styleId="Footer">
    <w:name w:val="footer"/>
    <w:basedOn w:val="Normal"/>
    <w:link w:val="FooterChar"/>
    <w:unhideWhenUsed/>
    <w:rsid w:val="00020D1B"/>
    <w:pPr>
      <w:tabs>
        <w:tab w:val="center" w:pos="4680"/>
        <w:tab w:val="right" w:pos="9360"/>
      </w:tabs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rsid w:val="00020D1B"/>
    <w:rPr>
      <w:rFonts w:asciiTheme="minorHAnsi" w:hAnsiTheme="minorHAnsi"/>
      <w:kern w:val="0"/>
      <w:sz w:val="22"/>
      <w14:ligatures w14:val="none"/>
    </w:rPr>
  </w:style>
  <w:style w:type="paragraph" w:styleId="NoSpacing">
    <w:name w:val="No Spacing"/>
    <w:rsid w:val="00020D1B"/>
    <w:pPr>
      <w:autoSpaceDN w:val="0"/>
      <w:spacing w:after="0" w:line="240" w:lineRule="auto"/>
    </w:pPr>
    <w:rPr>
      <w:rFonts w:ascii="Calibri" w:eastAsia="Calibri" w:hAnsi="Calibri" w:cs="Times New Roman"/>
      <w:kern w:val="0"/>
      <w:sz w:val="22"/>
      <w14:ligatures w14:val="none"/>
    </w:rPr>
  </w:style>
  <w:style w:type="character" w:styleId="Hyperlink">
    <w:name w:val="Hyperlink"/>
    <w:basedOn w:val="DefaultParagraphFont"/>
    <w:rsid w:val="00020D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gwcl.com.gh" TargetMode="External"/><Relationship Id="rId1" Type="http://schemas.openxmlformats.org/officeDocument/2006/relationships/hyperlink" Target="http://www.gwcl.com.g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KWAMENA ACQUAH</dc:creator>
  <cp:keywords/>
  <dc:description/>
  <cp:lastModifiedBy>STANLEY MARTEY</cp:lastModifiedBy>
  <cp:revision>75</cp:revision>
  <cp:lastPrinted>2024-04-15T10:55:00Z</cp:lastPrinted>
  <dcterms:created xsi:type="dcterms:W3CDTF">2024-02-09T13:07:00Z</dcterms:created>
  <dcterms:modified xsi:type="dcterms:W3CDTF">2024-04-15T11:51:00Z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431276b4,50175746,3d2393f2</vt:lpwstr>
  </property>
  <property fmtid="{D5CDD505-2E9C-101B-9397-08002B2CF9AE}" pid="3" name="ClassificationContentMarkingHeaderFontProps">
    <vt:lpwstr>#008000,10,Calibri</vt:lpwstr>
  </property>
  <property fmtid="{D5CDD505-2E9C-101B-9397-08002B2CF9AE}" pid="4" name="ClassificationContentMarkingHeaderText">
    <vt:lpwstr>Ghana Water - Public</vt:lpwstr>
  </property>
  <property fmtid="{D5CDD505-2E9C-101B-9397-08002B2CF9AE}" pid="5" name="MSIP_Label_1f081cd2-4233-4a39-8d59-3f4486bb8c41_Enabled">
    <vt:lpwstr>true</vt:lpwstr>
  </property>
  <property fmtid="{D5CDD505-2E9C-101B-9397-08002B2CF9AE}" pid="6" name="MSIP_Label_1f081cd2-4233-4a39-8d59-3f4486bb8c41_SetDate">
    <vt:lpwstr>2024-02-09T13:07:53Z</vt:lpwstr>
  </property>
  <property fmtid="{D5CDD505-2E9C-101B-9397-08002B2CF9AE}" pid="7" name="MSIP_Label_1f081cd2-4233-4a39-8d59-3f4486bb8c41_Method">
    <vt:lpwstr>Standard</vt:lpwstr>
  </property>
  <property fmtid="{D5CDD505-2E9C-101B-9397-08002B2CF9AE}" pid="8" name="MSIP_Label_1f081cd2-4233-4a39-8d59-3f4486bb8c41_Name">
    <vt:lpwstr>Public</vt:lpwstr>
  </property>
  <property fmtid="{D5CDD505-2E9C-101B-9397-08002B2CF9AE}" pid="9" name="MSIP_Label_1f081cd2-4233-4a39-8d59-3f4486bb8c41_SiteId">
    <vt:lpwstr>4389ce00-5234-4972-a462-e3d0b87e6545</vt:lpwstr>
  </property>
  <property fmtid="{D5CDD505-2E9C-101B-9397-08002B2CF9AE}" pid="10" name="MSIP_Label_1f081cd2-4233-4a39-8d59-3f4486bb8c41_ActionId">
    <vt:lpwstr>81e16c18-cef3-4d2d-a9a2-93ba93c2fce7</vt:lpwstr>
  </property>
  <property fmtid="{D5CDD505-2E9C-101B-9397-08002B2CF9AE}" pid="11" name="MSIP_Label_1f081cd2-4233-4a39-8d59-3f4486bb8c41_ContentBits">
    <vt:lpwstr>1</vt:lpwstr>
  </property>
</Properties>
</file>